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Dados FMVZ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CNPJ:</w:t>
      </w:r>
      <w:r w:rsidDel="00000000" w:rsidR="00000000" w:rsidRPr="00000000">
        <w:rPr>
          <w:vertAlign w:val="baseline"/>
          <w:rtl w:val="0"/>
        </w:rPr>
        <w:t xml:space="preserve"> 63.025.530/0019-33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</w:t>
      </w:r>
      <w:r w:rsidDel="00000000" w:rsidR="00000000" w:rsidRPr="00000000">
        <w:rPr>
          <w:b w:val="1"/>
          <w:vertAlign w:val="baseline"/>
          <w:rtl w:val="0"/>
        </w:rPr>
        <w:t xml:space="preserve">ndereço:</w:t>
      </w:r>
      <w:r w:rsidDel="00000000" w:rsidR="00000000" w:rsidRPr="00000000">
        <w:rPr>
          <w:vertAlign w:val="baseline"/>
          <w:rtl w:val="0"/>
        </w:rPr>
        <w:t xml:space="preserve"> Av. Prof. Dr. Orlando Marques de Paiva, 87. Cidade Universitária – CEP: 05508 270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Reconhecimento: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Parecer CEE nº 132/2020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Aprovado em 13/05/2020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Publicado no DOE em 14/05/2020 - Seção I - Página 20 – 21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Res SEE de 21/05/2020, publicado em 23/05/2020 - Seção I - Página 09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Portaria CEE GP n° 140/2020, de 26 de maio de 2020.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Publicado no DOE em 27/05/2020 - Seção I - Página 33. 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/>
      <w:pgMar w:bottom="851" w:top="1134" w:left="1134" w:right="1134" w:header="227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Cabeçalho,UNIBERO">
    <w:name w:val="Cabeçalho,UNIBERO"/>
    <w:basedOn w:val="Normal"/>
    <w:next w:val="Cabeçalho,UNIBER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,UNIBEROChar">
    <w:name w:val="Cabeçalho Char,UNIBERO Char"/>
    <w:next w:val="CabeçalhoChar,UNIBERO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g0ltKPntquSaGx1/lAWJ/gWGwQ==">AMUW2mXHYqwbWdLbvXI6yK0QEnXENUM6Ydo0PpjQwLbmzHfF4ecB8rPJAenlD7iBhpS+p5kXMya6XAasDci8bFfQAPg7uwqpzuwjLy65xPyN0KFqssen4l4=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2014-11-12T16:27:00Z</dcterms:created>
  <dc:creator>Faculdade de Medicina Veterinária e Zootecnia</dc:creator>
</cp:coreProperties>
</file>